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6F3" w:rsidRPr="00231453" w:rsidRDefault="000C76F3">
      <w:pPr>
        <w:rPr>
          <w:b/>
          <w:i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6"/>
        <w:gridCol w:w="2595"/>
        <w:gridCol w:w="1372"/>
        <w:gridCol w:w="3585"/>
        <w:gridCol w:w="965"/>
        <w:gridCol w:w="5943"/>
      </w:tblGrid>
      <w:tr w:rsidR="00231453" w:rsidRPr="0091151C" w:rsidTr="004E583D">
        <w:tc>
          <w:tcPr>
            <w:tcW w:w="8228" w:type="dxa"/>
            <w:gridSpan w:val="4"/>
          </w:tcPr>
          <w:p w:rsidR="00231453" w:rsidRPr="00231453" w:rsidRDefault="00964B3B">
            <w:pPr>
              <w:rPr>
                <w:color w:val="17365D" w:themeColor="text2" w:themeShade="BF"/>
                <w:sz w:val="32"/>
                <w:szCs w:val="32"/>
              </w:rPr>
            </w:pPr>
            <w:r w:rsidRPr="00C71267"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6908" w:type="dxa"/>
            <w:gridSpan w:val="2"/>
          </w:tcPr>
          <w:p w:rsidR="00231453" w:rsidRPr="0091151C" w:rsidRDefault="00231453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964B3B" w:rsidTr="004E583D">
        <w:tc>
          <w:tcPr>
            <w:tcW w:w="3271" w:type="dxa"/>
            <w:gridSpan w:val="2"/>
          </w:tcPr>
          <w:p w:rsidR="00964B3B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964B3B" w:rsidRPr="00231453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Type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964B3B" w:rsidRPr="00231453" w:rsidRDefault="00964B3B" w:rsidP="00964B3B">
            <w:pPr>
              <w:rPr>
                <w:b/>
                <w:color w:val="000000" w:themeColor="text1"/>
                <w:sz w:val="28"/>
                <w:szCs w:val="28"/>
              </w:rPr>
            </w:pPr>
            <w:r w:rsidRPr="00C71267">
              <w:rPr>
                <w:b/>
                <w:color w:val="000000" w:themeColor="text1"/>
                <w:sz w:val="28"/>
                <w:szCs w:val="28"/>
              </w:rPr>
              <w:t>COGNITIVE COMPETENCES</w:t>
            </w:r>
          </w:p>
        </w:tc>
        <w:tc>
          <w:tcPr>
            <w:tcW w:w="6908" w:type="dxa"/>
            <w:gridSpan w:val="2"/>
          </w:tcPr>
          <w:p w:rsidR="00964B3B" w:rsidRPr="0091151C" w:rsidRDefault="00964B3B" w:rsidP="00964B3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Pr="00231453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BE208F" w:rsidRDefault="00964B3B" w:rsidP="00964B3B">
            <w:pPr>
              <w:rPr>
                <w:b/>
                <w:color w:val="C00000"/>
                <w:sz w:val="32"/>
                <w:szCs w:val="32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FORMULATION AND TROUBLESHOOTING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Pr="00231453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964B3B" w:rsidRDefault="00964B3B" w:rsidP="00964B3B">
            <w:pPr>
              <w:rPr>
                <w:b/>
                <w:color w:val="FF0000"/>
                <w:sz w:val="28"/>
                <w:szCs w:val="24"/>
              </w:rPr>
            </w:pPr>
            <w:r w:rsidRPr="00964B3B">
              <w:rPr>
                <w:b/>
                <w:color w:val="FF0000"/>
                <w:sz w:val="28"/>
                <w:szCs w:val="24"/>
              </w:rPr>
              <w:t>FLEXIBILITY OF THINKING AND CAPABILITY OF ADAPTATION TO CHANGE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964B3B" w:rsidRPr="00231453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Type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5" w:type="dxa"/>
            <w:gridSpan w:val="4"/>
          </w:tcPr>
          <w:p w:rsidR="00964B3B" w:rsidRDefault="00964B3B" w:rsidP="00964B3B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964B3B" w:rsidRPr="00231453" w:rsidRDefault="00964B3B" w:rsidP="00964B3B">
            <w:pPr>
              <w:rPr>
                <w:b/>
                <w:color w:val="000000" w:themeColor="text1"/>
                <w:sz w:val="24"/>
                <w:szCs w:val="24"/>
              </w:rPr>
            </w:pPr>
            <w:r w:rsidRPr="00964B3B">
              <w:rPr>
                <w:b/>
                <w:color w:val="000000" w:themeColor="text1"/>
                <w:sz w:val="28"/>
                <w:szCs w:val="28"/>
              </w:rPr>
              <w:t>SOCIAL / INTERPERSONAL COMPETENCES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jc w:val="right"/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9423BD" w:rsidRDefault="00964B3B" w:rsidP="00964B3B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COMMUNICATION IN THE WORKING ENVIRONMENT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jc w:val="right"/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BE208F" w:rsidRDefault="00964B3B" w:rsidP="00964B3B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COOPERATION WITH A TEAM / ORIENTATION FOR TEAM WORK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jc w:val="right"/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231453" w:rsidRDefault="00964B3B" w:rsidP="00964B3B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SOCIAL INTELLIGENCE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Pr="00C63830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1905B5" w:rsidRDefault="00964B3B" w:rsidP="00964B3B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EMOTIONAL INTELLIGENCE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jc w:val="right"/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231453" w:rsidRDefault="00964B3B" w:rsidP="00964B3B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ENTREPRENEURSHIP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Pr="00231453" w:rsidRDefault="00964B3B" w:rsidP="00964B3B">
            <w:pPr>
              <w:rPr>
                <w:i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jc w:val="right"/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64B3B" w:rsidRPr="00231453" w:rsidRDefault="00964B3B" w:rsidP="00964B3B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CUSTOMER ORIENTATION</w:t>
            </w:r>
          </w:p>
        </w:tc>
      </w:tr>
      <w:tr w:rsidR="00964B3B" w:rsidTr="004E583D">
        <w:tc>
          <w:tcPr>
            <w:tcW w:w="3271" w:type="dxa"/>
            <w:gridSpan w:val="2"/>
          </w:tcPr>
          <w:p w:rsidR="00964B3B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964B3B" w:rsidRPr="00231453" w:rsidRDefault="00964B3B" w:rsidP="00964B3B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Type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4957" w:type="dxa"/>
            <w:gridSpan w:val="2"/>
          </w:tcPr>
          <w:p w:rsidR="00964B3B" w:rsidRDefault="00964B3B" w:rsidP="00964B3B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964B3B" w:rsidRPr="00231453" w:rsidRDefault="00964B3B" w:rsidP="00964B3B">
            <w:pPr>
              <w:rPr>
                <w:b/>
                <w:color w:val="000000" w:themeColor="text1"/>
                <w:sz w:val="28"/>
                <w:szCs w:val="28"/>
              </w:rPr>
            </w:pPr>
            <w:r w:rsidRPr="006C261B">
              <w:rPr>
                <w:b/>
                <w:color w:val="000000" w:themeColor="text1"/>
                <w:sz w:val="28"/>
                <w:szCs w:val="28"/>
              </w:rPr>
              <w:t>PERSONAL COMPETENCES</w:t>
            </w:r>
          </w:p>
        </w:tc>
        <w:tc>
          <w:tcPr>
            <w:tcW w:w="6908" w:type="dxa"/>
            <w:gridSpan w:val="2"/>
          </w:tcPr>
          <w:p w:rsidR="00964B3B" w:rsidRDefault="00964B3B" w:rsidP="00964B3B">
            <w:pPr>
              <w:rPr>
                <w:b/>
                <w:sz w:val="24"/>
                <w:szCs w:val="24"/>
              </w:rPr>
            </w:pPr>
          </w:p>
          <w:p w:rsidR="00964B3B" w:rsidRDefault="00964B3B" w:rsidP="00964B3B">
            <w:pPr>
              <w:rPr>
                <w:b/>
                <w:sz w:val="24"/>
                <w:szCs w:val="24"/>
              </w:rPr>
            </w:pPr>
          </w:p>
          <w:p w:rsidR="00964B3B" w:rsidRPr="00231453" w:rsidRDefault="00964B3B" w:rsidP="00964B3B">
            <w:pPr>
              <w:rPr>
                <w:b/>
                <w:sz w:val="24"/>
                <w:szCs w:val="24"/>
              </w:rPr>
            </w:pPr>
          </w:p>
        </w:tc>
      </w:tr>
      <w:tr w:rsidR="0093679C" w:rsidTr="004E583D">
        <w:tc>
          <w:tcPr>
            <w:tcW w:w="3271" w:type="dxa"/>
            <w:gridSpan w:val="2"/>
          </w:tcPr>
          <w:p w:rsidR="0093679C" w:rsidRDefault="0093679C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3679C" w:rsidRDefault="00964B3B" w:rsidP="0093679C">
            <w:pPr>
              <w:jc w:val="right"/>
              <w:rPr>
                <w:b/>
                <w:color w:val="000000" w:themeColor="text1"/>
                <w:sz w:val="28"/>
                <w:szCs w:val="28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="0093679C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93679C" w:rsidRDefault="00964B3B">
            <w:pPr>
              <w:rPr>
                <w:b/>
                <w:sz w:val="24"/>
                <w:szCs w:val="24"/>
              </w:rPr>
            </w:pPr>
            <w:r w:rsidRPr="00964B3B">
              <w:rPr>
                <w:b/>
                <w:sz w:val="24"/>
                <w:szCs w:val="24"/>
              </w:rPr>
              <w:t>EFFECTIVE TIME MANAGEMENT, ORGANIZATION OF OWN WORK</w:t>
            </w:r>
          </w:p>
        </w:tc>
      </w:tr>
      <w:tr w:rsidR="00231453" w:rsidTr="004E583D">
        <w:tc>
          <w:tcPr>
            <w:tcW w:w="8228" w:type="dxa"/>
            <w:gridSpan w:val="4"/>
          </w:tcPr>
          <w:p w:rsidR="00231453" w:rsidRPr="0093679C" w:rsidRDefault="00964B3B">
            <w:pPr>
              <w:rPr>
                <w:color w:val="0F243E" w:themeColor="text2" w:themeShade="80"/>
                <w:sz w:val="32"/>
                <w:szCs w:val="32"/>
              </w:rPr>
            </w:pPr>
            <w:r w:rsidRPr="00964B3B">
              <w:rPr>
                <w:b/>
                <w:color w:val="0F243E" w:themeColor="text2" w:themeShade="80"/>
                <w:sz w:val="32"/>
                <w:szCs w:val="32"/>
              </w:rPr>
              <w:t>EXECUTIVE COMPETENCES</w:t>
            </w:r>
          </w:p>
        </w:tc>
        <w:tc>
          <w:tcPr>
            <w:tcW w:w="6908" w:type="dxa"/>
            <w:gridSpan w:val="2"/>
          </w:tcPr>
          <w:p w:rsidR="00231453" w:rsidRPr="00231453" w:rsidRDefault="00231453">
            <w:pPr>
              <w:rPr>
                <w:b/>
                <w:sz w:val="24"/>
                <w:szCs w:val="24"/>
              </w:rPr>
            </w:pPr>
          </w:p>
        </w:tc>
      </w:tr>
      <w:tr w:rsidR="00231453" w:rsidTr="004E583D">
        <w:tc>
          <w:tcPr>
            <w:tcW w:w="3271" w:type="dxa"/>
            <w:gridSpan w:val="2"/>
          </w:tcPr>
          <w:p w:rsidR="00231453" w:rsidRDefault="00231453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231453" w:rsidRPr="00231453" w:rsidRDefault="00964B3B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Type of competence</w:t>
            </w:r>
            <w:r w:rsidR="00231453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5" w:type="dxa"/>
            <w:gridSpan w:val="4"/>
          </w:tcPr>
          <w:p w:rsidR="00231453" w:rsidRDefault="00231453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231453" w:rsidRPr="00231453" w:rsidRDefault="00964B3B">
            <w:pPr>
              <w:rPr>
                <w:b/>
                <w:sz w:val="28"/>
                <w:szCs w:val="28"/>
              </w:rPr>
            </w:pPr>
            <w:r w:rsidRPr="00964B3B">
              <w:rPr>
                <w:b/>
                <w:color w:val="000000" w:themeColor="text1"/>
                <w:sz w:val="28"/>
                <w:szCs w:val="28"/>
              </w:rPr>
              <w:t>MANAGEMENT COMPETENCES</w:t>
            </w:r>
          </w:p>
        </w:tc>
      </w:tr>
      <w:tr w:rsidR="00684268" w:rsidTr="004E583D">
        <w:tc>
          <w:tcPr>
            <w:tcW w:w="3271" w:type="dxa"/>
            <w:gridSpan w:val="2"/>
          </w:tcPr>
          <w:p w:rsidR="00684268" w:rsidRDefault="00684268">
            <w:pPr>
              <w:rPr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684268" w:rsidRPr="00231453" w:rsidRDefault="00964B3B" w:rsidP="00684268">
            <w:pPr>
              <w:jc w:val="right"/>
              <w:rPr>
                <w:i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8" w:type="dxa"/>
            <w:gridSpan w:val="2"/>
          </w:tcPr>
          <w:p w:rsidR="00721845" w:rsidRDefault="00964B3B" w:rsidP="00721845">
            <w:pPr>
              <w:rPr>
                <w:b/>
                <w:sz w:val="24"/>
                <w:szCs w:val="24"/>
              </w:rPr>
            </w:pPr>
            <w:r w:rsidRPr="00964B3B">
              <w:rPr>
                <w:b/>
                <w:sz w:val="24"/>
                <w:szCs w:val="24"/>
              </w:rPr>
              <w:t>LEADERSHIP AND MANAGEMENT OF PEOPLE</w:t>
            </w:r>
          </w:p>
          <w:p w:rsidR="00721845" w:rsidRDefault="00721845" w:rsidP="00721845">
            <w:pPr>
              <w:rPr>
                <w:b/>
                <w:sz w:val="24"/>
                <w:szCs w:val="24"/>
              </w:rPr>
            </w:pPr>
          </w:p>
          <w:p w:rsidR="00721845" w:rsidRPr="00231453" w:rsidRDefault="00721845" w:rsidP="00721845">
            <w:pPr>
              <w:rPr>
                <w:b/>
                <w:sz w:val="24"/>
                <w:szCs w:val="24"/>
              </w:rPr>
            </w:pPr>
          </w:p>
        </w:tc>
      </w:tr>
      <w:tr w:rsidR="00721845" w:rsidRPr="0091151C" w:rsidTr="004E583D">
        <w:tc>
          <w:tcPr>
            <w:tcW w:w="8228" w:type="dxa"/>
            <w:gridSpan w:val="4"/>
          </w:tcPr>
          <w:p w:rsidR="00721845" w:rsidRDefault="00721845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721845" w:rsidRDefault="00721845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721845" w:rsidRDefault="00721845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4E583D" w:rsidRDefault="00A3686F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  <w:r>
              <w:rPr>
                <w:b/>
                <w:color w:val="17365D" w:themeColor="text2" w:themeShade="BF"/>
                <w:sz w:val="32"/>
                <w:szCs w:val="32"/>
              </w:rPr>
              <w:lastRenderedPageBreak/>
              <w:br/>
            </w:r>
            <w:r w:rsidR="00325A68">
              <w:rPr>
                <w:b/>
                <w:color w:val="17365D" w:themeColor="text2" w:themeShade="BF"/>
                <w:sz w:val="32"/>
                <w:szCs w:val="32"/>
              </w:rPr>
              <w:br/>
            </w:r>
          </w:p>
          <w:p w:rsidR="00721845" w:rsidRPr="00231453" w:rsidRDefault="004E583D" w:rsidP="000B3A57">
            <w:pPr>
              <w:rPr>
                <w:color w:val="17365D" w:themeColor="text2" w:themeShade="BF"/>
                <w:sz w:val="32"/>
                <w:szCs w:val="32"/>
              </w:rPr>
            </w:pPr>
            <w:r w:rsidRPr="00C71267"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6908" w:type="dxa"/>
            <w:gridSpan w:val="2"/>
          </w:tcPr>
          <w:p w:rsidR="00721845" w:rsidRPr="0091151C" w:rsidRDefault="00721845" w:rsidP="000B3A57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4E583D" w:rsidRPr="00231453" w:rsidTr="004E583D">
        <w:tc>
          <w:tcPr>
            <w:tcW w:w="3271" w:type="dxa"/>
            <w:gridSpan w:val="2"/>
          </w:tcPr>
          <w:p w:rsidR="004E583D" w:rsidRDefault="004E583D" w:rsidP="004E583D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4E583D" w:rsidRPr="00231453" w:rsidRDefault="004E583D" w:rsidP="004E583D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 w:rsidRPr="00C71267">
              <w:rPr>
                <w:i/>
                <w:color w:val="000000" w:themeColor="text1"/>
                <w:sz w:val="24"/>
                <w:szCs w:val="24"/>
              </w:rPr>
              <w:t>Type of competence</w:t>
            </w:r>
            <w:r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5" w:type="dxa"/>
            <w:gridSpan w:val="4"/>
          </w:tcPr>
          <w:p w:rsidR="004E583D" w:rsidRDefault="004E583D" w:rsidP="004E583D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4E583D" w:rsidRPr="00231453" w:rsidRDefault="004E583D" w:rsidP="004E583D">
            <w:pPr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8"/>
                <w:szCs w:val="28"/>
              </w:rPr>
              <w:t>COGNITIVE COMPETENCES</w:t>
            </w:r>
          </w:p>
        </w:tc>
      </w:tr>
      <w:tr w:rsidR="004E583D" w:rsidRPr="0093679C" w:rsidTr="004E583D">
        <w:tc>
          <w:tcPr>
            <w:tcW w:w="3271" w:type="dxa"/>
            <w:gridSpan w:val="2"/>
          </w:tcPr>
          <w:p w:rsidR="004E583D" w:rsidRPr="00231453" w:rsidRDefault="004E583D" w:rsidP="004E583D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11865" w:type="dxa"/>
            <w:gridSpan w:val="4"/>
          </w:tcPr>
          <w:p w:rsidR="004E583D" w:rsidRDefault="004E583D" w:rsidP="004E583D">
            <w:pPr>
              <w:rPr>
                <w:b/>
                <w:color w:val="C00000"/>
                <w:sz w:val="32"/>
                <w:szCs w:val="32"/>
              </w:rPr>
            </w:pPr>
            <w:r>
              <w:rPr>
                <w:i/>
                <w:color w:val="000000" w:themeColor="text1"/>
                <w:sz w:val="24"/>
                <w:szCs w:val="24"/>
              </w:rPr>
              <w:t xml:space="preserve">            </w:t>
            </w:r>
            <w:r w:rsidRPr="00C71267">
              <w:rPr>
                <w:i/>
                <w:color w:val="000000" w:themeColor="text1"/>
                <w:sz w:val="24"/>
                <w:szCs w:val="24"/>
              </w:rPr>
              <w:t>Name of competence</w:t>
            </w:r>
            <w:r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  <w:r>
              <w:t xml:space="preserve">     </w:t>
            </w:r>
            <w:r w:rsidRPr="004E583D">
              <w:rPr>
                <w:b/>
                <w:color w:val="C00000"/>
                <w:sz w:val="32"/>
                <w:szCs w:val="32"/>
              </w:rPr>
              <w:t xml:space="preserve">FLEXIBILITY OF THINKING AND CAPABILITY OF </w:t>
            </w:r>
          </w:p>
          <w:p w:rsidR="004E583D" w:rsidRPr="00A3686F" w:rsidRDefault="004E583D" w:rsidP="004E583D">
            <w:r>
              <w:rPr>
                <w:b/>
                <w:color w:val="C00000"/>
                <w:sz w:val="32"/>
                <w:szCs w:val="32"/>
              </w:rPr>
              <w:t xml:space="preserve">                                          </w:t>
            </w:r>
            <w:r w:rsidRPr="004E583D">
              <w:rPr>
                <w:b/>
                <w:color w:val="C00000"/>
                <w:sz w:val="32"/>
                <w:szCs w:val="32"/>
              </w:rPr>
              <w:t>ADAPTATION TO CHANGE</w:t>
            </w:r>
            <w:r>
              <w:rPr>
                <w:b/>
                <w:color w:val="C00000"/>
                <w:sz w:val="32"/>
                <w:szCs w:val="32"/>
              </w:rPr>
              <w:br/>
            </w:r>
          </w:p>
        </w:tc>
      </w:tr>
      <w:tr w:rsidR="004E583D" w:rsidRPr="00993D40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136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4E583D" w:rsidRPr="00993D40" w:rsidRDefault="004E583D" w:rsidP="004E583D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t>Level</w:t>
            </w:r>
            <w:r w:rsidRPr="00E97740">
              <w:rPr>
                <w:rFonts w:eastAsia="Arial Narrow" w:cstheme="minorHAnsi"/>
                <w:b/>
                <w:sz w:val="24"/>
                <w:szCs w:val="24"/>
              </w:rPr>
              <w:t xml:space="preserve"> 4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643" w:type="dxa"/>
            <w:gridSpan w:val="3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A set of learning outcomes</w:t>
            </w:r>
          </w:p>
        </w:tc>
        <w:tc>
          <w:tcPr>
            <w:tcW w:w="4550" w:type="dxa"/>
            <w:gridSpan w:val="2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Skills</w:t>
            </w:r>
          </w:p>
        </w:tc>
        <w:tc>
          <w:tcPr>
            <w:tcW w:w="5943" w:type="dxa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widowControl w:val="0"/>
              <w:spacing w:before="120" w:after="120"/>
              <w:jc w:val="center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Criteria for verification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b/>
                <w:sz w:val="24"/>
                <w:szCs w:val="24"/>
              </w:rPr>
            </w:pPr>
          </w:p>
          <w:p w:rsidR="004E583D" w:rsidRPr="004E583D" w:rsidRDefault="004E583D" w:rsidP="004E583D">
            <w:pPr>
              <w:rPr>
                <w:b/>
                <w:sz w:val="24"/>
                <w:szCs w:val="24"/>
              </w:rPr>
            </w:pPr>
            <w:r w:rsidRPr="004E583D">
              <w:rPr>
                <w:b/>
                <w:sz w:val="24"/>
                <w:szCs w:val="24"/>
              </w:rPr>
              <w:t>Adapting to new situations, changes, new requirements</w:t>
            </w:r>
          </w:p>
          <w:p w:rsidR="004E583D" w:rsidRPr="009D2451" w:rsidRDefault="004E583D" w:rsidP="004E583D">
            <w:pPr>
              <w:rPr>
                <w:rFonts w:cstheme="minorHAnsi"/>
                <w:b/>
                <w:sz w:val="24"/>
                <w:szCs w:val="24"/>
              </w:rPr>
            </w:pPr>
            <w:r w:rsidRPr="004E583D">
              <w:rPr>
                <w:b/>
                <w:sz w:val="24"/>
                <w:szCs w:val="24"/>
              </w:rPr>
              <w:t>in the work environment</w:t>
            </w:r>
          </w:p>
        </w:tc>
        <w:tc>
          <w:tcPr>
            <w:tcW w:w="4550" w:type="dxa"/>
            <w:gridSpan w:val="2"/>
          </w:tcPr>
          <w:p w:rsidR="004E583D" w:rsidRPr="009D2451" w:rsidRDefault="004E583D" w:rsidP="004E583D">
            <w:pPr>
              <w:pStyle w:val="Akapitzlist"/>
              <w:widowControl w:val="0"/>
              <w:numPr>
                <w:ilvl w:val="0"/>
                <w:numId w:val="5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sz w:val="24"/>
                <w:szCs w:val="24"/>
              </w:rPr>
              <w:t>Adapts to the new situation, changes, new requirements</w:t>
            </w:r>
          </w:p>
        </w:tc>
        <w:tc>
          <w:tcPr>
            <w:tcW w:w="5943" w:type="dxa"/>
          </w:tcPr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Assumes a new scope of duties / new requirements for the implementation of the task</w:t>
            </w:r>
          </w:p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Implements new requirements / tasks according to the changed scope of responsibilities</w:t>
            </w:r>
          </w:p>
          <w:p w:rsidR="004E583D" w:rsidRPr="00F41497" w:rsidRDefault="004E583D" w:rsidP="004E583D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Carries out existing tasks even in the situation of changing working conditions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FC2C19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0" w:type="dxa"/>
            <w:gridSpan w:val="2"/>
            <w:tcBorders>
              <w:top w:val="single" w:sz="4" w:space="0" w:color="auto"/>
            </w:tcBorders>
          </w:tcPr>
          <w:p w:rsidR="004E583D" w:rsidRPr="00FC2C19" w:rsidRDefault="004E583D" w:rsidP="004E583D">
            <w:pPr>
              <w:pStyle w:val="Standard"/>
              <w:widowControl w:val="0"/>
              <w:numPr>
                <w:ilvl w:val="0"/>
                <w:numId w:val="5"/>
              </w:numPr>
              <w:spacing w:before="120" w:after="120"/>
              <w:rPr>
                <w:rFonts w:asciiTheme="minorHAnsi" w:eastAsia="Arial Narrow" w:hAnsiTheme="minorHAnsi" w:cstheme="minorHAnsi"/>
                <w:bCs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bCs/>
                <w:color w:val="000000" w:themeColor="text1"/>
                <w:sz w:val="24"/>
                <w:szCs w:val="24"/>
              </w:rPr>
              <w:t>Implements technical and organizational solutions</w:t>
            </w:r>
          </w:p>
        </w:tc>
        <w:tc>
          <w:tcPr>
            <w:tcW w:w="5943" w:type="dxa"/>
            <w:tcBorders>
              <w:top w:val="single" w:sz="4" w:space="0" w:color="auto"/>
            </w:tcBorders>
          </w:tcPr>
          <w:p w:rsidR="004E583D" w:rsidRPr="00FC2C19" w:rsidRDefault="004E583D" w:rsidP="004E583D">
            <w:pPr>
              <w:pStyle w:val="Akapitzlist"/>
              <w:widowControl w:val="0"/>
              <w:numPr>
                <w:ilvl w:val="0"/>
                <w:numId w:val="1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Responds to the changing conditions of the task: implements the proposed technical and organizational solutions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4E583D" w:rsidRPr="007D4187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3967" w:type="dxa"/>
            <w:gridSpan w:val="2"/>
          </w:tcPr>
          <w:p w:rsidR="004E583D" w:rsidRPr="00DD7FE2" w:rsidRDefault="004E583D" w:rsidP="004E583D">
            <w:pPr>
              <w:rPr>
                <w:b/>
                <w:sz w:val="24"/>
                <w:szCs w:val="24"/>
              </w:rPr>
            </w:pPr>
            <w:r w:rsidRPr="004E583D">
              <w:rPr>
                <w:b/>
                <w:sz w:val="24"/>
                <w:szCs w:val="24"/>
              </w:rPr>
              <w:t>Innovative approach to problem solving / implementation of tasks in the work environment</w:t>
            </w:r>
          </w:p>
        </w:tc>
        <w:tc>
          <w:tcPr>
            <w:tcW w:w="4550" w:type="dxa"/>
            <w:gridSpan w:val="2"/>
          </w:tcPr>
          <w:p w:rsidR="004E583D" w:rsidRPr="00B076AC" w:rsidRDefault="004E583D" w:rsidP="004E583D">
            <w:pPr>
              <w:pStyle w:val="Akapitzlist"/>
              <w:widowControl w:val="0"/>
              <w:numPr>
                <w:ilvl w:val="0"/>
                <w:numId w:val="6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 ways to solve problems / carry out tasks in an innovative way in the work environment</w:t>
            </w:r>
          </w:p>
        </w:tc>
        <w:tc>
          <w:tcPr>
            <w:tcW w:w="5943" w:type="dxa"/>
          </w:tcPr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 a solution to the problem / task implementation other than the one implemented so far</w:t>
            </w:r>
          </w:p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 various knowledge resources to define how to solve a problem</w:t>
            </w:r>
          </w:p>
          <w:p w:rsidR="004E583D" w:rsidRPr="00B076AC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process of defining another way of solving a problem / task realization is guided by the principle </w:t>
            </w: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of innovation: goes beyond the typical, repeatable, popular solutions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rFonts w:cstheme="minorHAnsi"/>
                <w:b/>
                <w:color w:val="000000" w:themeColor="text1"/>
                <w:sz w:val="24"/>
                <w:szCs w:val="24"/>
              </w:rPr>
              <w:t>Adaptation to a selected element of the organizational culture of the company / organization</w:t>
            </w:r>
          </w:p>
        </w:tc>
        <w:tc>
          <w:tcPr>
            <w:tcW w:w="4550" w:type="dxa"/>
            <w:gridSpan w:val="2"/>
          </w:tcPr>
          <w:p w:rsidR="004E583D" w:rsidRPr="00B3104F" w:rsidRDefault="004E583D" w:rsidP="004E583D">
            <w:pPr>
              <w:pStyle w:val="Standard"/>
              <w:widowControl w:val="0"/>
              <w:numPr>
                <w:ilvl w:val="0"/>
                <w:numId w:val="7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4E583D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1. Characterizes the elements of the organizational culture of the company / organization</w:t>
            </w:r>
          </w:p>
        </w:tc>
        <w:tc>
          <w:tcPr>
            <w:tcW w:w="5943" w:type="dxa"/>
          </w:tcPr>
          <w:p w:rsidR="004E583D" w:rsidRPr="00B05CD6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Presents selected elements of the organizational culture of the company / organization: work process, desired skills and characteristics of employees, behavior requirements, value system, management style, organization goals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B3104F" w:rsidRDefault="004E583D" w:rsidP="004E583D">
            <w:pPr>
              <w:pStyle w:val="Standard"/>
              <w:widowControl w:val="0"/>
              <w:numPr>
                <w:ilvl w:val="0"/>
                <w:numId w:val="7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4E583D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Adapt to a selected element of the organizational culture of the company / organization</w:t>
            </w:r>
          </w:p>
        </w:tc>
        <w:tc>
          <w:tcPr>
            <w:tcW w:w="5943" w:type="dxa"/>
          </w:tcPr>
          <w:p w:rsidR="004E583D" w:rsidRPr="00B3104F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Adapts to the selected organizational element of the company / organization: work process, desired skills and characteristics of employees, behavioral requirements, value system, management style, organization goals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967" w:type="dxa"/>
            <w:gridSpan w:val="2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rFonts w:cstheme="minorHAnsi"/>
                <w:b/>
                <w:color w:val="000000" w:themeColor="text1"/>
                <w:sz w:val="24"/>
                <w:szCs w:val="24"/>
              </w:rPr>
              <w:t>Thinking flexibility: acquiring information about a potential change</w:t>
            </w:r>
          </w:p>
        </w:tc>
        <w:tc>
          <w:tcPr>
            <w:tcW w:w="4550" w:type="dxa"/>
            <w:gridSpan w:val="2"/>
          </w:tcPr>
          <w:p w:rsidR="004E583D" w:rsidRPr="00B3104F" w:rsidRDefault="004E583D" w:rsidP="004E583D">
            <w:pPr>
              <w:pStyle w:val="Standard"/>
              <w:widowControl w:val="0"/>
              <w:numPr>
                <w:ilvl w:val="0"/>
                <w:numId w:val="11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4E583D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Flexibility of thinking: acquires information on the possibilities of change in the process of work / performing a task / project implementation</w:t>
            </w:r>
          </w:p>
        </w:tc>
        <w:tc>
          <w:tcPr>
            <w:tcW w:w="5943" w:type="dxa"/>
          </w:tcPr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Analyzes information related to the work process / performing a task / project implementation</w:t>
            </w:r>
          </w:p>
          <w:p w:rsidR="004E583D" w:rsidRPr="00B3104F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Obtains information pertaining to potential changes in a set work process / performing a task / project implementation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</w:t>
            </w:r>
          </w:p>
        </w:tc>
        <w:tc>
          <w:tcPr>
            <w:tcW w:w="3967" w:type="dxa"/>
            <w:gridSpan w:val="2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rFonts w:cstheme="minorHAnsi"/>
                <w:b/>
                <w:color w:val="000000" w:themeColor="text1"/>
                <w:sz w:val="24"/>
                <w:szCs w:val="24"/>
              </w:rPr>
              <w:t>Development of own knowledge base</w:t>
            </w:r>
          </w:p>
        </w:tc>
        <w:tc>
          <w:tcPr>
            <w:tcW w:w="4550" w:type="dxa"/>
            <w:gridSpan w:val="2"/>
          </w:tcPr>
          <w:p w:rsidR="004E583D" w:rsidRPr="00B3104F" w:rsidRDefault="004E583D" w:rsidP="004E583D">
            <w:pPr>
              <w:pStyle w:val="Standard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4E583D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Develops own knowledge base, including in the area of the selected area of specialist / specialist knowledge</w:t>
            </w:r>
          </w:p>
        </w:tc>
        <w:tc>
          <w:tcPr>
            <w:tcW w:w="5943" w:type="dxa"/>
          </w:tcPr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Obtains new information in the area of a selected area of specialist / specialist knowledge from various sources</w:t>
            </w:r>
          </w:p>
          <w:p w:rsidR="004E583D" w:rsidRPr="004E583D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Presents newly acquired information in the area of the selected area of specialist / specialist knowledge</w:t>
            </w:r>
          </w:p>
          <w:p w:rsidR="004E583D" w:rsidRPr="00B3104F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</w:t>
            </w: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scusses the possibility of using the newly acquired information in the area of the selected specialist / specialist knowledge in the work process / during the implementation of the task / project implementation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rFonts w:cstheme="minorHAnsi"/>
                <w:b/>
                <w:color w:val="000000" w:themeColor="text1"/>
                <w:sz w:val="24"/>
                <w:szCs w:val="24"/>
              </w:rPr>
              <w:t>Crossing skills</w:t>
            </w:r>
          </w:p>
        </w:tc>
        <w:tc>
          <w:tcPr>
            <w:tcW w:w="4550" w:type="dxa"/>
            <w:gridSpan w:val="2"/>
          </w:tcPr>
          <w:p w:rsidR="004E583D" w:rsidRPr="00B3104F" w:rsidRDefault="004E583D" w:rsidP="004E583D">
            <w:pPr>
              <w:pStyle w:val="Standard"/>
              <w:widowControl w:val="0"/>
              <w:numPr>
                <w:ilvl w:val="0"/>
                <w:numId w:val="15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4E583D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Presents the principle of combining and using knowledge from many fields in order to increase the effects of individual / team work</w:t>
            </w:r>
          </w:p>
        </w:tc>
        <w:tc>
          <w:tcPr>
            <w:tcW w:w="5943" w:type="dxa"/>
          </w:tcPr>
          <w:p w:rsidR="004E583D" w:rsidRPr="006D30CE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Analyzes the way of individual work / the whole team in terms of using general knowledge in various fields and from a selected field of specialist knowledge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B3104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DD7FE2" w:rsidRDefault="004E583D" w:rsidP="004E583D">
            <w:pPr>
              <w:rPr>
                <w:b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6D30CE" w:rsidRDefault="004E583D" w:rsidP="004E583D">
            <w:pPr>
              <w:pStyle w:val="Akapitzlist"/>
              <w:widowControl w:val="0"/>
              <w:numPr>
                <w:ilvl w:val="0"/>
                <w:numId w:val="15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It gives an example of using knowledge from many fields</w:t>
            </w:r>
          </w:p>
        </w:tc>
        <w:tc>
          <w:tcPr>
            <w:tcW w:w="5943" w:type="dxa"/>
          </w:tcPr>
          <w:p w:rsidR="004E583D" w:rsidRPr="008D4BCA" w:rsidRDefault="004E583D" w:rsidP="004E583D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Provides an example of using knowledge from many fields in the aspect of increasing the effects of individual / team work</w:t>
            </w:r>
          </w:p>
        </w:tc>
      </w:tr>
      <w:tr w:rsidR="004E583D" w:rsidRPr="00993D40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136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4E583D" w:rsidRPr="00E97740" w:rsidRDefault="004E583D" w:rsidP="004E583D">
            <w:pPr>
              <w:widowControl w:val="0"/>
              <w:spacing w:before="120" w:after="120"/>
              <w:jc w:val="center"/>
              <w:rPr>
                <w:rFonts w:eastAsia="Arial Narrow" w:cstheme="minorHAnsi"/>
                <w:b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t>Level</w:t>
            </w:r>
            <w:r w:rsidRPr="00E97740">
              <w:rPr>
                <w:rFonts w:eastAsia="Arial Narrow" w:cstheme="minorHAnsi"/>
                <w:b/>
                <w:sz w:val="24"/>
                <w:szCs w:val="24"/>
              </w:rPr>
              <w:t xml:space="preserve"> </w:t>
            </w:r>
            <w:r>
              <w:rPr>
                <w:rFonts w:eastAsia="Arial Narrow" w:cstheme="minorHAnsi"/>
                <w:b/>
                <w:sz w:val="24"/>
                <w:szCs w:val="24"/>
              </w:rPr>
              <w:t>5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643" w:type="dxa"/>
            <w:gridSpan w:val="3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A set of learning outcomes</w:t>
            </w:r>
          </w:p>
        </w:tc>
        <w:tc>
          <w:tcPr>
            <w:tcW w:w="4550" w:type="dxa"/>
            <w:gridSpan w:val="2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Skills</w:t>
            </w:r>
          </w:p>
        </w:tc>
        <w:tc>
          <w:tcPr>
            <w:tcW w:w="5943" w:type="dxa"/>
            <w:shd w:val="clear" w:color="auto" w:fill="FABF8F" w:themeFill="accent6" w:themeFillTint="99"/>
            <w:vAlign w:val="center"/>
          </w:tcPr>
          <w:p w:rsidR="004E583D" w:rsidRPr="00325A68" w:rsidRDefault="004E583D" w:rsidP="004E583D">
            <w:pPr>
              <w:widowControl w:val="0"/>
              <w:spacing w:before="120" w:after="120"/>
              <w:jc w:val="center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r w:rsidRPr="004E583D">
              <w:rPr>
                <w:b/>
                <w:color w:val="000000" w:themeColor="text1"/>
                <w:sz w:val="24"/>
                <w:szCs w:val="24"/>
              </w:rPr>
              <w:t>Criteria for verification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 w:rsidRPr="00AD448F">
              <w:rPr>
                <w:b/>
                <w:sz w:val="24"/>
                <w:szCs w:val="24"/>
              </w:rPr>
              <w:t>1.</w:t>
            </w:r>
          </w:p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b/>
                <w:sz w:val="24"/>
                <w:szCs w:val="24"/>
              </w:rPr>
            </w:pPr>
          </w:p>
          <w:p w:rsidR="004E583D" w:rsidRPr="009D2451" w:rsidRDefault="004E583D" w:rsidP="004E583D">
            <w:pPr>
              <w:rPr>
                <w:rFonts w:cstheme="minorHAnsi"/>
                <w:b/>
                <w:sz w:val="24"/>
                <w:szCs w:val="24"/>
              </w:rPr>
            </w:pPr>
            <w:r w:rsidRPr="004E583D">
              <w:rPr>
                <w:b/>
                <w:sz w:val="24"/>
                <w:szCs w:val="24"/>
              </w:rPr>
              <w:t>Adapting to new situations, changes, new requirements by looking for new ways of working in the work environment</w:t>
            </w:r>
          </w:p>
        </w:tc>
        <w:tc>
          <w:tcPr>
            <w:tcW w:w="4550" w:type="dxa"/>
            <w:gridSpan w:val="2"/>
          </w:tcPr>
          <w:p w:rsidR="004E583D" w:rsidRPr="002E2C23" w:rsidRDefault="00250BE9" w:rsidP="00250BE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sz w:val="24"/>
                <w:szCs w:val="24"/>
              </w:rPr>
              <w:t>Adapts to the new situation, changes, new requirements</w:t>
            </w:r>
          </w:p>
        </w:tc>
        <w:tc>
          <w:tcPr>
            <w:tcW w:w="5943" w:type="dxa"/>
          </w:tcPr>
          <w:p w:rsidR="00250BE9" w:rsidRPr="00250BE9" w:rsidRDefault="00250BE9" w:rsidP="00250BE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In the event of a change in the conditions and requirements of the task, he actively participates in defining a new scope of duties</w:t>
            </w:r>
          </w:p>
          <w:p w:rsidR="00250BE9" w:rsidRPr="00250BE9" w:rsidRDefault="00250BE9" w:rsidP="00250BE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Implements new requirements / tasks according to the amended responsibilities by introducing the necessary modifications to them</w:t>
            </w:r>
          </w:p>
          <w:p w:rsidR="004E583D" w:rsidRPr="003C1A52" w:rsidRDefault="00250BE9" w:rsidP="00250BE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Adjusts the way of carrying out tasks to changed working conditions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AD448F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172193" w:rsidRDefault="004E583D" w:rsidP="004E583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FC2C19" w:rsidRDefault="00250BE9" w:rsidP="00250BE9">
            <w:pPr>
              <w:pStyle w:val="Standard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bCs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bCs/>
                <w:color w:val="000000" w:themeColor="text1"/>
                <w:sz w:val="24"/>
                <w:szCs w:val="24"/>
              </w:rPr>
              <w:t>Defines technical and organizational solutions and methods of operation adequate to the changing conditions of task implementation</w:t>
            </w:r>
          </w:p>
        </w:tc>
        <w:tc>
          <w:tcPr>
            <w:tcW w:w="5943" w:type="dxa"/>
          </w:tcPr>
          <w:p w:rsidR="004E583D" w:rsidRPr="00FC2C19" w:rsidRDefault="00250BE9" w:rsidP="00250BE9">
            <w:pPr>
              <w:pStyle w:val="Akapitzlist"/>
              <w:widowControl w:val="0"/>
              <w:numPr>
                <w:ilvl w:val="0"/>
                <w:numId w:val="1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Responds to the changing conditions of the task: selects technical and organizational solutions adequate to the changed conditions, introduces a new style and method of operation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7D4187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3967" w:type="dxa"/>
            <w:gridSpan w:val="2"/>
          </w:tcPr>
          <w:p w:rsidR="004E583D" w:rsidRDefault="004E583D" w:rsidP="004E583D">
            <w:pPr>
              <w:rPr>
                <w:b/>
                <w:sz w:val="24"/>
                <w:szCs w:val="24"/>
              </w:rPr>
            </w:pPr>
          </w:p>
          <w:p w:rsidR="004E583D" w:rsidRPr="00DD7FE2" w:rsidRDefault="00250BE9" w:rsidP="004E583D">
            <w:pPr>
              <w:rPr>
                <w:b/>
                <w:sz w:val="24"/>
                <w:szCs w:val="24"/>
              </w:rPr>
            </w:pPr>
            <w:r w:rsidRPr="00250BE9">
              <w:rPr>
                <w:b/>
                <w:sz w:val="24"/>
                <w:szCs w:val="24"/>
              </w:rPr>
              <w:t>Innovative approach to problem solving / implementation of tasks in the work environment</w:t>
            </w:r>
          </w:p>
        </w:tc>
        <w:tc>
          <w:tcPr>
            <w:tcW w:w="4550" w:type="dxa"/>
            <w:gridSpan w:val="2"/>
          </w:tcPr>
          <w:p w:rsidR="004E583D" w:rsidRPr="00036DB5" w:rsidRDefault="00250BE9" w:rsidP="00250BE9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Implements innovative solutions to problems / tasks in the work environment</w:t>
            </w:r>
          </w:p>
        </w:tc>
        <w:tc>
          <w:tcPr>
            <w:tcW w:w="5943" w:type="dxa"/>
          </w:tcPr>
          <w:p w:rsidR="00250BE9" w:rsidRPr="00250BE9" w:rsidRDefault="00250BE9" w:rsidP="00250BE9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Implements a solution to the problem / task implementation other than the one implemented so far</w:t>
            </w:r>
          </w:p>
          <w:p w:rsidR="00250BE9" w:rsidRPr="00250BE9" w:rsidRDefault="00250BE9" w:rsidP="00250BE9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 specialized knowledge resources to obtain information on possible solutions to problems</w:t>
            </w:r>
          </w:p>
          <w:p w:rsidR="004E583D" w:rsidRPr="00B076AC" w:rsidRDefault="00250BE9" w:rsidP="00250BE9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250BE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process of implementing a different way of solving the problem / task implementation is </w:t>
            </w:r>
            <w:r w:rsidRPr="00250BE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guided by the principle of innovation - goes beyond the typical, repeatable, popular solutions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Default="004E583D" w:rsidP="004E583D"/>
          <w:p w:rsidR="004E583D" w:rsidRPr="00713117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 w:rsidRPr="00713117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9D2451" w:rsidRDefault="00C27653" w:rsidP="004E583D">
            <w:pPr>
              <w:rPr>
                <w:rFonts w:cstheme="minorHAnsi"/>
              </w:rPr>
            </w:pPr>
            <w:r w:rsidRPr="00C27653">
              <w:rPr>
                <w:rFonts w:cstheme="minorHAnsi"/>
                <w:b/>
                <w:color w:val="000000" w:themeColor="text1"/>
                <w:sz w:val="24"/>
                <w:szCs w:val="24"/>
              </w:rPr>
              <w:t>Adaptation to the organizational culture of the company / organization</w:t>
            </w: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Adapt to the organizational culture of the company / organization</w:t>
            </w:r>
          </w:p>
        </w:tc>
        <w:tc>
          <w:tcPr>
            <w:tcW w:w="5943" w:type="dxa"/>
          </w:tcPr>
          <w:p w:rsidR="00C27653" w:rsidRPr="00C27653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Adapts to the organizational culture of the company / organization: work process, desired skills and characteristics of employees, behavior requirements, value system, management style, organization goals</w:t>
            </w:r>
          </w:p>
          <w:p w:rsidR="004E583D" w:rsidRPr="006A1B5E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Shares the insights on the process of adaptation to the organizational culture of the company / organization indicating the difficulties associated with this process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Default="004E583D" w:rsidP="004E583D"/>
        </w:tc>
        <w:tc>
          <w:tcPr>
            <w:tcW w:w="3967" w:type="dxa"/>
            <w:gridSpan w:val="2"/>
            <w:vMerge/>
          </w:tcPr>
          <w:p w:rsidR="004E583D" w:rsidRPr="00FC2C19" w:rsidRDefault="004E583D" w:rsidP="004E583D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4550" w:type="dxa"/>
            <w:gridSpan w:val="2"/>
          </w:tcPr>
          <w:p w:rsidR="004E583D" w:rsidRPr="008A2A42" w:rsidRDefault="00C27653" w:rsidP="00C27653">
            <w:pPr>
              <w:pStyle w:val="Akapitzlist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Indicates the distinguishing elements of the organization / enterprise</w:t>
            </w:r>
          </w:p>
        </w:tc>
        <w:tc>
          <w:tcPr>
            <w:tcW w:w="5943" w:type="dxa"/>
          </w:tcPr>
          <w:p w:rsidR="004E583D" w:rsidRPr="00516196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Lists the organizational culture of an enterprise / organization that differentiates them in a group of entities with a similar business profile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B63D5C" w:rsidRDefault="00C27653" w:rsidP="00C27653">
            <w:pPr>
              <w:pStyle w:val="Standard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3. Define the enterprise / organization value system by combining it with its own value system</w:t>
            </w:r>
          </w:p>
        </w:tc>
        <w:tc>
          <w:tcPr>
            <w:tcW w:w="5943" w:type="dxa"/>
          </w:tcPr>
          <w:p w:rsidR="00C27653" w:rsidRPr="00C27653" w:rsidRDefault="00C27653" w:rsidP="00C27653">
            <w:pPr>
              <w:pStyle w:val="Akapitzlist"/>
              <w:widowControl w:val="0"/>
              <w:numPr>
                <w:ilvl w:val="0"/>
                <w:numId w:val="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 a value system that determines the way a company / organization operates</w:t>
            </w:r>
          </w:p>
          <w:p w:rsidR="004E583D" w:rsidRPr="001214AB" w:rsidRDefault="00C27653" w:rsidP="00C27653">
            <w:pPr>
              <w:pStyle w:val="Akapitzlist"/>
              <w:widowControl w:val="0"/>
              <w:numPr>
                <w:ilvl w:val="0"/>
                <w:numId w:val="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Relies its own value system to the enterprise / organization value system, indicating any differences between them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</w:t>
            </w:r>
          </w:p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C27653" w:rsidRPr="00C27653" w:rsidRDefault="00C27653" w:rsidP="00C27653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C27653">
              <w:rPr>
                <w:rFonts w:cstheme="minorHAnsi"/>
                <w:b/>
                <w:color w:val="000000" w:themeColor="text1"/>
                <w:sz w:val="24"/>
                <w:szCs w:val="24"/>
              </w:rPr>
              <w:t>The flexibility of thinking: creating</w:t>
            </w:r>
          </w:p>
          <w:p w:rsidR="004E583D" w:rsidRPr="00B3104F" w:rsidRDefault="00C27653" w:rsidP="00C27653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C27653">
              <w:rPr>
                <w:rFonts w:cstheme="minorHAnsi"/>
                <w:b/>
                <w:color w:val="000000" w:themeColor="text1"/>
                <w:sz w:val="24"/>
                <w:szCs w:val="24"/>
              </w:rPr>
              <w:t>and implementing new solutions</w:t>
            </w: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Flexibility of thinking: creates new solutions related to the process of work / performing a task / project implementation</w:t>
            </w:r>
          </w:p>
        </w:tc>
        <w:tc>
          <w:tcPr>
            <w:tcW w:w="5943" w:type="dxa"/>
          </w:tcPr>
          <w:p w:rsidR="00C27653" w:rsidRPr="00C27653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Based on the analysis of information in the area of the work process / project implementation method / task creates new solutions in this area</w:t>
            </w:r>
          </w:p>
          <w:p w:rsidR="004E583D" w:rsidRPr="00C17B4F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Discuss the benefits, opportunities and opportunities for the organization resulting from the new situation / adoption of new solutions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DD7FE2" w:rsidRDefault="004E583D" w:rsidP="004E583D">
            <w:pPr>
              <w:rPr>
                <w:b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Thinking flexibility: implements new solutions related to the work process / performing a task / project </w:t>
            </w: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implementation</w:t>
            </w:r>
          </w:p>
        </w:tc>
        <w:tc>
          <w:tcPr>
            <w:tcW w:w="5943" w:type="dxa"/>
          </w:tcPr>
          <w:p w:rsidR="004E583D" w:rsidRPr="00C17B4F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• Implements new solutions related to the process of work / performing a task / project implementation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Pr="00036DB5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5.</w:t>
            </w:r>
          </w:p>
        </w:tc>
        <w:tc>
          <w:tcPr>
            <w:tcW w:w="3967" w:type="dxa"/>
            <w:gridSpan w:val="2"/>
            <w:vMerge w:val="restart"/>
          </w:tcPr>
          <w:p w:rsidR="004E583D" w:rsidRPr="00B3104F" w:rsidRDefault="00C27653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C27653">
              <w:rPr>
                <w:rFonts w:cstheme="minorHAnsi"/>
                <w:b/>
                <w:color w:val="000000" w:themeColor="text1"/>
                <w:sz w:val="24"/>
                <w:szCs w:val="24"/>
              </w:rPr>
              <w:t>Improving and developing your own knowledge base</w:t>
            </w: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Improves own knowledge base, including in the area of specialist / specialist knowledge</w:t>
            </w:r>
          </w:p>
        </w:tc>
        <w:tc>
          <w:tcPr>
            <w:tcW w:w="5943" w:type="dxa"/>
          </w:tcPr>
          <w:p w:rsidR="004E583D" w:rsidRPr="00B35F66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</w:t>
            </w: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mproves own knowledge base in the area of the selected area of specialist / specialist knowledge seeking new sources of knowledge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DD7FE2" w:rsidRDefault="004E583D" w:rsidP="004E583D">
            <w:pPr>
              <w:rPr>
                <w:b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6C69C3" w:rsidRDefault="004E583D" w:rsidP="004E583D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6C69C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Dzieli się nowo zdobytą wiedzą z </w:t>
            </w: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innymi</w:t>
            </w:r>
          </w:p>
        </w:tc>
        <w:tc>
          <w:tcPr>
            <w:tcW w:w="5943" w:type="dxa"/>
          </w:tcPr>
          <w:p w:rsidR="004E583D" w:rsidRPr="00CE61C1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Indicates to the supervisor / colleagues the areas of use of the newly acquired information in the selected area of expertise / expertise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B3104F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Uses newly acquired information in the process of task / project implementation</w:t>
            </w:r>
          </w:p>
        </w:tc>
        <w:tc>
          <w:tcPr>
            <w:tcW w:w="5943" w:type="dxa"/>
          </w:tcPr>
          <w:p w:rsidR="004E583D" w:rsidRPr="00CE61C1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 newly acquired information in the area of the selected area of specialist / specialist knowledge in the work process / during the implementation of the project task / implementation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3967" w:type="dxa"/>
            <w:gridSpan w:val="2"/>
            <w:vMerge w:val="restart"/>
          </w:tcPr>
          <w:p w:rsidR="004E583D" w:rsidRDefault="004E583D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  <w:p w:rsidR="004E583D" w:rsidRPr="00B3104F" w:rsidRDefault="00C27653" w:rsidP="004E583D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C27653">
              <w:rPr>
                <w:rFonts w:cstheme="minorHAnsi"/>
                <w:b/>
                <w:color w:val="000000" w:themeColor="text1"/>
                <w:sz w:val="24"/>
                <w:szCs w:val="24"/>
              </w:rPr>
              <w:t>Crossing skills</w:t>
            </w:r>
          </w:p>
        </w:tc>
        <w:tc>
          <w:tcPr>
            <w:tcW w:w="4550" w:type="dxa"/>
            <w:gridSpan w:val="2"/>
          </w:tcPr>
          <w:p w:rsidR="004E583D" w:rsidRPr="00B3104F" w:rsidRDefault="00C27653" w:rsidP="00C27653">
            <w:pPr>
              <w:pStyle w:val="Standard"/>
              <w:widowControl w:val="0"/>
              <w:numPr>
                <w:ilvl w:val="0"/>
                <w:numId w:val="16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7653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1. Combines and uses knowledge from many fields to enhance the effects of work</w:t>
            </w:r>
          </w:p>
        </w:tc>
        <w:tc>
          <w:tcPr>
            <w:tcW w:w="5943" w:type="dxa"/>
          </w:tcPr>
          <w:p w:rsidR="004E583D" w:rsidRPr="006D30CE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 newly acquired information in the area of the selected area of specialist / specialist knowledge in the work process / during the implementation of the project task / implementation</w:t>
            </w:r>
          </w:p>
        </w:tc>
      </w:tr>
      <w:tr w:rsidR="004E583D" w:rsidTr="004E58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4E583D" w:rsidRDefault="004E583D" w:rsidP="004E58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7" w:type="dxa"/>
            <w:gridSpan w:val="2"/>
            <w:vMerge/>
          </w:tcPr>
          <w:p w:rsidR="004E583D" w:rsidRPr="00DD7FE2" w:rsidRDefault="004E583D" w:rsidP="004E583D">
            <w:pPr>
              <w:rPr>
                <w:b/>
                <w:sz w:val="24"/>
                <w:szCs w:val="24"/>
              </w:rPr>
            </w:pPr>
          </w:p>
        </w:tc>
        <w:tc>
          <w:tcPr>
            <w:tcW w:w="4550" w:type="dxa"/>
            <w:gridSpan w:val="2"/>
          </w:tcPr>
          <w:p w:rsidR="004E583D" w:rsidRPr="005D30C6" w:rsidRDefault="00C27653" w:rsidP="00C27653">
            <w:pPr>
              <w:pStyle w:val="Akapitzlist"/>
              <w:widowControl w:val="0"/>
              <w:numPr>
                <w:ilvl w:val="0"/>
                <w:numId w:val="16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Presents the results of the use of knowledge from many fields</w:t>
            </w:r>
          </w:p>
        </w:tc>
        <w:tc>
          <w:tcPr>
            <w:tcW w:w="5943" w:type="dxa"/>
          </w:tcPr>
          <w:p w:rsidR="00C27653" w:rsidRPr="00C27653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Presents the results of using knowledge from many fields in the aspect of raising the effects of individual / team work</w:t>
            </w:r>
          </w:p>
          <w:p w:rsidR="004E583D" w:rsidRPr="005D30C6" w:rsidRDefault="00C27653" w:rsidP="00C27653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C27653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On the example of the task / project being carried out, it indicates areas that require the use of knowledge from other fields</w:t>
            </w:r>
          </w:p>
        </w:tc>
      </w:tr>
    </w:tbl>
    <w:p w:rsidR="008231E9" w:rsidRDefault="008231E9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/>
    <w:p w:rsidR="00D11E16" w:rsidRDefault="00D11E16" w:rsidP="00D11E16">
      <w:pPr>
        <w:spacing w:line="253" w:lineRule="atLeast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Author: Monika Petri-Starego</w:t>
      </w:r>
      <w:r>
        <w:rPr>
          <w:rFonts w:ascii="Calibri" w:eastAsia="Times New Roman" w:hAnsi="Calibri" w:cs="Calibri"/>
          <w:color w:val="000000"/>
        </w:rPr>
        <w:br/>
        <w:t>STOWARZYSZENIE MORENA</w:t>
      </w:r>
    </w:p>
    <w:p w:rsidR="00D11E16" w:rsidRDefault="00D11E16" w:rsidP="00D11E16"/>
    <w:p w:rsidR="00D11E16" w:rsidRPr="002C724B" w:rsidRDefault="00D11E16" w:rsidP="00D11E16">
      <w:pPr>
        <w:spacing w:after="120" w:line="360" w:lineRule="auto"/>
        <w:ind w:right="38"/>
        <w:jc w:val="both"/>
        <w:rPr>
          <w:rFonts w:eastAsiaTheme="minorHAnsi"/>
          <w:lang w:eastAsia="en-US"/>
        </w:rPr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implemented under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Key Action 2: Cooperation for innovation and exchange of good practices, Action: Strategic partnerships. The </w:t>
      </w:r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implemented with the financial support of the European Commission.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>The publication reflects only the position of its authors, and the European Commission and the National Agency of the Erasmus + Program are not responsible for its substantive content.</w:t>
      </w:r>
    </w:p>
    <w:p w:rsidR="00D11E16" w:rsidRDefault="00D11E16">
      <w:bookmarkStart w:id="0" w:name="_GoBack"/>
      <w:bookmarkEnd w:id="0"/>
    </w:p>
    <w:sectPr w:rsidR="00D11E16" w:rsidSect="00325A68">
      <w:headerReference w:type="default" r:id="rId8"/>
      <w:pgSz w:w="16838" w:h="11906" w:orient="landscape"/>
      <w:pgMar w:top="680" w:right="851" w:bottom="68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0BE" w:rsidRDefault="002F30BE" w:rsidP="00D11E16">
      <w:pPr>
        <w:spacing w:after="0" w:line="240" w:lineRule="auto"/>
      </w:pPr>
      <w:r>
        <w:separator/>
      </w:r>
    </w:p>
  </w:endnote>
  <w:endnote w:type="continuationSeparator" w:id="0">
    <w:p w:rsidR="002F30BE" w:rsidRDefault="002F30BE" w:rsidP="00D11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0BE" w:rsidRDefault="002F30BE" w:rsidP="00D11E16">
      <w:pPr>
        <w:spacing w:after="0" w:line="240" w:lineRule="auto"/>
      </w:pPr>
      <w:r>
        <w:separator/>
      </w:r>
    </w:p>
  </w:footnote>
  <w:footnote w:type="continuationSeparator" w:id="0">
    <w:p w:rsidR="002F30BE" w:rsidRDefault="002F30BE" w:rsidP="00D11E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1E16" w:rsidRDefault="00D11E16">
    <w:pPr>
      <w:pStyle w:val="Nagwek"/>
    </w:pPr>
    <w:r>
      <w:rPr>
        <w:noProof/>
      </w:rPr>
      <w:drawing>
        <wp:anchor distT="0" distB="0" distL="0" distR="0" simplePos="0" relativeHeight="251659264" behindDoc="0" locked="0" layoutInCell="1" allowOverlap="0" wp14:anchorId="16934E8F" wp14:editId="2C397434">
          <wp:simplePos x="0" y="0"/>
          <wp:positionH relativeFrom="column">
            <wp:posOffset>8176260</wp:posOffset>
          </wp:positionH>
          <wp:positionV relativeFrom="line">
            <wp:posOffset>-8255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64C53"/>
    <w:multiLevelType w:val="hybridMultilevel"/>
    <w:tmpl w:val="0A98A7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C57C9"/>
    <w:multiLevelType w:val="hybridMultilevel"/>
    <w:tmpl w:val="285A89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541EC"/>
    <w:multiLevelType w:val="hybridMultilevel"/>
    <w:tmpl w:val="786435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852E1C"/>
    <w:multiLevelType w:val="hybridMultilevel"/>
    <w:tmpl w:val="6916E9A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38426B1"/>
    <w:multiLevelType w:val="hybridMultilevel"/>
    <w:tmpl w:val="3B56E4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C53DEB"/>
    <w:multiLevelType w:val="hybridMultilevel"/>
    <w:tmpl w:val="210A00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2957E5"/>
    <w:multiLevelType w:val="hybridMultilevel"/>
    <w:tmpl w:val="ABE86B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87651"/>
    <w:multiLevelType w:val="hybridMultilevel"/>
    <w:tmpl w:val="7EA26C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92609B"/>
    <w:multiLevelType w:val="hybridMultilevel"/>
    <w:tmpl w:val="951C0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52BB7"/>
    <w:multiLevelType w:val="hybridMultilevel"/>
    <w:tmpl w:val="8D2C54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CD4B80"/>
    <w:multiLevelType w:val="hybridMultilevel"/>
    <w:tmpl w:val="F720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E6548"/>
    <w:multiLevelType w:val="hybridMultilevel"/>
    <w:tmpl w:val="26C0F3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A20CE4"/>
    <w:multiLevelType w:val="hybridMultilevel"/>
    <w:tmpl w:val="8D3A9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E7972"/>
    <w:multiLevelType w:val="hybridMultilevel"/>
    <w:tmpl w:val="6172D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423606"/>
    <w:multiLevelType w:val="hybridMultilevel"/>
    <w:tmpl w:val="9BC456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2F7CA4"/>
    <w:multiLevelType w:val="hybridMultilevel"/>
    <w:tmpl w:val="5B009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6"/>
  </w:num>
  <w:num w:numId="3">
    <w:abstractNumId w:val="3"/>
  </w:num>
  <w:num w:numId="4">
    <w:abstractNumId w:val="7"/>
  </w:num>
  <w:num w:numId="5">
    <w:abstractNumId w:val="10"/>
  </w:num>
  <w:num w:numId="6">
    <w:abstractNumId w:val="11"/>
  </w:num>
  <w:num w:numId="7">
    <w:abstractNumId w:val="13"/>
  </w:num>
  <w:num w:numId="8">
    <w:abstractNumId w:val="4"/>
  </w:num>
  <w:num w:numId="9">
    <w:abstractNumId w:val="14"/>
  </w:num>
  <w:num w:numId="10">
    <w:abstractNumId w:val="15"/>
  </w:num>
  <w:num w:numId="11">
    <w:abstractNumId w:val="0"/>
  </w:num>
  <w:num w:numId="12">
    <w:abstractNumId w:val="2"/>
  </w:num>
  <w:num w:numId="13">
    <w:abstractNumId w:val="9"/>
  </w:num>
  <w:num w:numId="14">
    <w:abstractNumId w:val="1"/>
  </w:num>
  <w:num w:numId="15">
    <w:abstractNumId w:val="5"/>
  </w:num>
  <w:num w:numId="16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E48"/>
    <w:rsid w:val="00007F7E"/>
    <w:rsid w:val="00016498"/>
    <w:rsid w:val="00036DB5"/>
    <w:rsid w:val="00044B73"/>
    <w:rsid w:val="00062856"/>
    <w:rsid w:val="00064745"/>
    <w:rsid w:val="00071E31"/>
    <w:rsid w:val="000729A9"/>
    <w:rsid w:val="0007447D"/>
    <w:rsid w:val="00075C22"/>
    <w:rsid w:val="0009523B"/>
    <w:rsid w:val="000B227B"/>
    <w:rsid w:val="000B74C6"/>
    <w:rsid w:val="000C4FDE"/>
    <w:rsid w:val="000C54F6"/>
    <w:rsid w:val="000C76F3"/>
    <w:rsid w:val="000D24D7"/>
    <w:rsid w:val="000F3AFA"/>
    <w:rsid w:val="001016B4"/>
    <w:rsid w:val="00106F89"/>
    <w:rsid w:val="001106AB"/>
    <w:rsid w:val="00120085"/>
    <w:rsid w:val="001214AB"/>
    <w:rsid w:val="001215EC"/>
    <w:rsid w:val="00122F8F"/>
    <w:rsid w:val="00130B5B"/>
    <w:rsid w:val="00132C5D"/>
    <w:rsid w:val="0014373E"/>
    <w:rsid w:val="001454A4"/>
    <w:rsid w:val="00147116"/>
    <w:rsid w:val="001701D1"/>
    <w:rsid w:val="00172193"/>
    <w:rsid w:val="00172D56"/>
    <w:rsid w:val="00193460"/>
    <w:rsid w:val="00194237"/>
    <w:rsid w:val="00196793"/>
    <w:rsid w:val="00196A3A"/>
    <w:rsid w:val="001A1137"/>
    <w:rsid w:val="001B14CF"/>
    <w:rsid w:val="001B29A8"/>
    <w:rsid w:val="001B3CAA"/>
    <w:rsid w:val="001B6974"/>
    <w:rsid w:val="001B772F"/>
    <w:rsid w:val="001C2083"/>
    <w:rsid w:val="001C36D3"/>
    <w:rsid w:val="001D69CC"/>
    <w:rsid w:val="001E1319"/>
    <w:rsid w:val="001E1E6E"/>
    <w:rsid w:val="001E58FF"/>
    <w:rsid w:val="001E5F01"/>
    <w:rsid w:val="001E6544"/>
    <w:rsid w:val="001F1281"/>
    <w:rsid w:val="00203C07"/>
    <w:rsid w:val="00215B82"/>
    <w:rsid w:val="00217567"/>
    <w:rsid w:val="00221BD6"/>
    <w:rsid w:val="00222A81"/>
    <w:rsid w:val="002250D6"/>
    <w:rsid w:val="00225454"/>
    <w:rsid w:val="00227F91"/>
    <w:rsid w:val="00231453"/>
    <w:rsid w:val="00231587"/>
    <w:rsid w:val="00241569"/>
    <w:rsid w:val="002426E2"/>
    <w:rsid w:val="00250899"/>
    <w:rsid w:val="00250BE9"/>
    <w:rsid w:val="0028182B"/>
    <w:rsid w:val="00282F33"/>
    <w:rsid w:val="0029191D"/>
    <w:rsid w:val="002A45E7"/>
    <w:rsid w:val="002B47FE"/>
    <w:rsid w:val="002C1A69"/>
    <w:rsid w:val="002C3E08"/>
    <w:rsid w:val="002D232A"/>
    <w:rsid w:val="002D4DA1"/>
    <w:rsid w:val="002D6E7C"/>
    <w:rsid w:val="002E2C23"/>
    <w:rsid w:val="002E41B5"/>
    <w:rsid w:val="002F30BE"/>
    <w:rsid w:val="00300506"/>
    <w:rsid w:val="00303339"/>
    <w:rsid w:val="00303A92"/>
    <w:rsid w:val="0030410A"/>
    <w:rsid w:val="003202A5"/>
    <w:rsid w:val="003241C3"/>
    <w:rsid w:val="00325A68"/>
    <w:rsid w:val="00333F24"/>
    <w:rsid w:val="003340AD"/>
    <w:rsid w:val="003431A1"/>
    <w:rsid w:val="003533BF"/>
    <w:rsid w:val="00353675"/>
    <w:rsid w:val="00357C8E"/>
    <w:rsid w:val="00362673"/>
    <w:rsid w:val="00363A17"/>
    <w:rsid w:val="00364EF5"/>
    <w:rsid w:val="00372A8D"/>
    <w:rsid w:val="003730CF"/>
    <w:rsid w:val="003A1BD4"/>
    <w:rsid w:val="003A55B4"/>
    <w:rsid w:val="003B2808"/>
    <w:rsid w:val="003B42B9"/>
    <w:rsid w:val="003B7E8A"/>
    <w:rsid w:val="003C1A52"/>
    <w:rsid w:val="003E4513"/>
    <w:rsid w:val="003E7347"/>
    <w:rsid w:val="003F27B7"/>
    <w:rsid w:val="00405AB4"/>
    <w:rsid w:val="004111F0"/>
    <w:rsid w:val="00413F63"/>
    <w:rsid w:val="004160C2"/>
    <w:rsid w:val="004232C4"/>
    <w:rsid w:val="00427AA9"/>
    <w:rsid w:val="00432907"/>
    <w:rsid w:val="0043414D"/>
    <w:rsid w:val="00443051"/>
    <w:rsid w:val="00453CE0"/>
    <w:rsid w:val="00456F7A"/>
    <w:rsid w:val="00461E0A"/>
    <w:rsid w:val="004923E8"/>
    <w:rsid w:val="004939C7"/>
    <w:rsid w:val="00497DBE"/>
    <w:rsid w:val="004C4242"/>
    <w:rsid w:val="004C492A"/>
    <w:rsid w:val="004E583D"/>
    <w:rsid w:val="004F5B9C"/>
    <w:rsid w:val="0051475F"/>
    <w:rsid w:val="00516196"/>
    <w:rsid w:val="0052604A"/>
    <w:rsid w:val="00527FF6"/>
    <w:rsid w:val="00530BA3"/>
    <w:rsid w:val="00533D88"/>
    <w:rsid w:val="00534434"/>
    <w:rsid w:val="005400B1"/>
    <w:rsid w:val="00541129"/>
    <w:rsid w:val="00544A45"/>
    <w:rsid w:val="00572E8F"/>
    <w:rsid w:val="005870BC"/>
    <w:rsid w:val="0058791D"/>
    <w:rsid w:val="005936A1"/>
    <w:rsid w:val="00593C97"/>
    <w:rsid w:val="005C0B3C"/>
    <w:rsid w:val="005D30C6"/>
    <w:rsid w:val="005F3E93"/>
    <w:rsid w:val="005F6B89"/>
    <w:rsid w:val="006022CE"/>
    <w:rsid w:val="0060470C"/>
    <w:rsid w:val="0060501C"/>
    <w:rsid w:val="006128CF"/>
    <w:rsid w:val="00621CA9"/>
    <w:rsid w:val="00627B00"/>
    <w:rsid w:val="00632088"/>
    <w:rsid w:val="00632998"/>
    <w:rsid w:val="00635EA5"/>
    <w:rsid w:val="0063777E"/>
    <w:rsid w:val="006432BB"/>
    <w:rsid w:val="00656B66"/>
    <w:rsid w:val="00676834"/>
    <w:rsid w:val="00684268"/>
    <w:rsid w:val="00691F2E"/>
    <w:rsid w:val="006A1B5E"/>
    <w:rsid w:val="006A2D32"/>
    <w:rsid w:val="006B1064"/>
    <w:rsid w:val="006B4FDF"/>
    <w:rsid w:val="006B6752"/>
    <w:rsid w:val="006C57E0"/>
    <w:rsid w:val="006C69C3"/>
    <w:rsid w:val="006C7F08"/>
    <w:rsid w:val="006D30CE"/>
    <w:rsid w:val="006D7224"/>
    <w:rsid w:val="006E0438"/>
    <w:rsid w:val="006F2A21"/>
    <w:rsid w:val="00702311"/>
    <w:rsid w:val="0070615F"/>
    <w:rsid w:val="00706A6E"/>
    <w:rsid w:val="00711110"/>
    <w:rsid w:val="00711228"/>
    <w:rsid w:val="00713117"/>
    <w:rsid w:val="00721845"/>
    <w:rsid w:val="007257E1"/>
    <w:rsid w:val="00725CF1"/>
    <w:rsid w:val="00743148"/>
    <w:rsid w:val="00744E2E"/>
    <w:rsid w:val="00756FE3"/>
    <w:rsid w:val="00766140"/>
    <w:rsid w:val="00771160"/>
    <w:rsid w:val="00775CC2"/>
    <w:rsid w:val="007860B6"/>
    <w:rsid w:val="00796AA9"/>
    <w:rsid w:val="007C4114"/>
    <w:rsid w:val="007D0335"/>
    <w:rsid w:val="007D4187"/>
    <w:rsid w:val="007D635B"/>
    <w:rsid w:val="007F07AE"/>
    <w:rsid w:val="00801E16"/>
    <w:rsid w:val="00805CB4"/>
    <w:rsid w:val="008208AC"/>
    <w:rsid w:val="00822B5F"/>
    <w:rsid w:val="008231E9"/>
    <w:rsid w:val="00832CF6"/>
    <w:rsid w:val="00856FE3"/>
    <w:rsid w:val="0086075D"/>
    <w:rsid w:val="00866ED0"/>
    <w:rsid w:val="008701EE"/>
    <w:rsid w:val="00873391"/>
    <w:rsid w:val="008775AB"/>
    <w:rsid w:val="008803E1"/>
    <w:rsid w:val="0088348F"/>
    <w:rsid w:val="00890791"/>
    <w:rsid w:val="00895154"/>
    <w:rsid w:val="0089590F"/>
    <w:rsid w:val="008A0461"/>
    <w:rsid w:val="008A2A42"/>
    <w:rsid w:val="008A3AC6"/>
    <w:rsid w:val="008C18F3"/>
    <w:rsid w:val="008D2533"/>
    <w:rsid w:val="008D4BCA"/>
    <w:rsid w:val="008D736C"/>
    <w:rsid w:val="008E1DE4"/>
    <w:rsid w:val="008E7B1D"/>
    <w:rsid w:val="008F5E58"/>
    <w:rsid w:val="008F64A5"/>
    <w:rsid w:val="00903946"/>
    <w:rsid w:val="009074DB"/>
    <w:rsid w:val="0091151C"/>
    <w:rsid w:val="00911AB0"/>
    <w:rsid w:val="0092168A"/>
    <w:rsid w:val="009220C1"/>
    <w:rsid w:val="00932D7E"/>
    <w:rsid w:val="00935313"/>
    <w:rsid w:val="0093679C"/>
    <w:rsid w:val="009400AD"/>
    <w:rsid w:val="00940D55"/>
    <w:rsid w:val="009423BD"/>
    <w:rsid w:val="009516CE"/>
    <w:rsid w:val="00956DE3"/>
    <w:rsid w:val="009618DA"/>
    <w:rsid w:val="00964B3B"/>
    <w:rsid w:val="00965679"/>
    <w:rsid w:val="00972BB8"/>
    <w:rsid w:val="009731B5"/>
    <w:rsid w:val="00983C7A"/>
    <w:rsid w:val="009856B6"/>
    <w:rsid w:val="00993BFE"/>
    <w:rsid w:val="00993D40"/>
    <w:rsid w:val="00996FD7"/>
    <w:rsid w:val="009B070A"/>
    <w:rsid w:val="009B352B"/>
    <w:rsid w:val="009C2D67"/>
    <w:rsid w:val="009D2451"/>
    <w:rsid w:val="009E25B8"/>
    <w:rsid w:val="009F3FAF"/>
    <w:rsid w:val="00A027BE"/>
    <w:rsid w:val="00A07079"/>
    <w:rsid w:val="00A1102A"/>
    <w:rsid w:val="00A3686F"/>
    <w:rsid w:val="00A403ED"/>
    <w:rsid w:val="00A45689"/>
    <w:rsid w:val="00A63F82"/>
    <w:rsid w:val="00A74B88"/>
    <w:rsid w:val="00A8096C"/>
    <w:rsid w:val="00A8694A"/>
    <w:rsid w:val="00A92B39"/>
    <w:rsid w:val="00AA5686"/>
    <w:rsid w:val="00AA7E79"/>
    <w:rsid w:val="00AC207C"/>
    <w:rsid w:val="00AC3C3C"/>
    <w:rsid w:val="00AC3CC0"/>
    <w:rsid w:val="00AC4D50"/>
    <w:rsid w:val="00AD448F"/>
    <w:rsid w:val="00AD7954"/>
    <w:rsid w:val="00AE258E"/>
    <w:rsid w:val="00AE5C35"/>
    <w:rsid w:val="00B05CD6"/>
    <w:rsid w:val="00B076AC"/>
    <w:rsid w:val="00B10342"/>
    <w:rsid w:val="00B17B2B"/>
    <w:rsid w:val="00B26220"/>
    <w:rsid w:val="00B3104F"/>
    <w:rsid w:val="00B35F66"/>
    <w:rsid w:val="00B40209"/>
    <w:rsid w:val="00B431A2"/>
    <w:rsid w:val="00B53047"/>
    <w:rsid w:val="00B55E70"/>
    <w:rsid w:val="00B56668"/>
    <w:rsid w:val="00B62201"/>
    <w:rsid w:val="00B63D5C"/>
    <w:rsid w:val="00B652A3"/>
    <w:rsid w:val="00B84F2F"/>
    <w:rsid w:val="00B92C76"/>
    <w:rsid w:val="00B96790"/>
    <w:rsid w:val="00B9729B"/>
    <w:rsid w:val="00BA17E0"/>
    <w:rsid w:val="00BA74FE"/>
    <w:rsid w:val="00BB7969"/>
    <w:rsid w:val="00BC1AE7"/>
    <w:rsid w:val="00BC4AAC"/>
    <w:rsid w:val="00BD39F2"/>
    <w:rsid w:val="00BD4C07"/>
    <w:rsid w:val="00BE1A5F"/>
    <w:rsid w:val="00C03404"/>
    <w:rsid w:val="00C10187"/>
    <w:rsid w:val="00C17B4F"/>
    <w:rsid w:val="00C202E0"/>
    <w:rsid w:val="00C2591C"/>
    <w:rsid w:val="00C27653"/>
    <w:rsid w:val="00C322B1"/>
    <w:rsid w:val="00C33975"/>
    <w:rsid w:val="00C41F12"/>
    <w:rsid w:val="00C42DB8"/>
    <w:rsid w:val="00C4473F"/>
    <w:rsid w:val="00C53135"/>
    <w:rsid w:val="00C531F1"/>
    <w:rsid w:val="00C54359"/>
    <w:rsid w:val="00C562DD"/>
    <w:rsid w:val="00C56DB4"/>
    <w:rsid w:val="00C74180"/>
    <w:rsid w:val="00C80534"/>
    <w:rsid w:val="00C814FD"/>
    <w:rsid w:val="00C85336"/>
    <w:rsid w:val="00C97C66"/>
    <w:rsid w:val="00CB156B"/>
    <w:rsid w:val="00CC00A0"/>
    <w:rsid w:val="00CD1FB8"/>
    <w:rsid w:val="00CD662A"/>
    <w:rsid w:val="00CE61C1"/>
    <w:rsid w:val="00CE68A4"/>
    <w:rsid w:val="00D00ACE"/>
    <w:rsid w:val="00D00C1D"/>
    <w:rsid w:val="00D02C86"/>
    <w:rsid w:val="00D11E16"/>
    <w:rsid w:val="00D22267"/>
    <w:rsid w:val="00D227F1"/>
    <w:rsid w:val="00D23954"/>
    <w:rsid w:val="00D24585"/>
    <w:rsid w:val="00D24FBF"/>
    <w:rsid w:val="00D32E66"/>
    <w:rsid w:val="00D37EF5"/>
    <w:rsid w:val="00D44FEC"/>
    <w:rsid w:val="00D46A1E"/>
    <w:rsid w:val="00D53070"/>
    <w:rsid w:val="00D5581D"/>
    <w:rsid w:val="00D5758B"/>
    <w:rsid w:val="00D62535"/>
    <w:rsid w:val="00D774A8"/>
    <w:rsid w:val="00D905FA"/>
    <w:rsid w:val="00D9221A"/>
    <w:rsid w:val="00D93C41"/>
    <w:rsid w:val="00D94C1B"/>
    <w:rsid w:val="00DA2D0B"/>
    <w:rsid w:val="00DA6F41"/>
    <w:rsid w:val="00DB5263"/>
    <w:rsid w:val="00DB772B"/>
    <w:rsid w:val="00DC0C2E"/>
    <w:rsid w:val="00DC5FF2"/>
    <w:rsid w:val="00DD1B66"/>
    <w:rsid w:val="00DD7FE2"/>
    <w:rsid w:val="00DE310C"/>
    <w:rsid w:val="00DE3F21"/>
    <w:rsid w:val="00E01010"/>
    <w:rsid w:val="00E013F2"/>
    <w:rsid w:val="00E03B55"/>
    <w:rsid w:val="00E06695"/>
    <w:rsid w:val="00E0690A"/>
    <w:rsid w:val="00E169C5"/>
    <w:rsid w:val="00E20BCB"/>
    <w:rsid w:val="00E259C3"/>
    <w:rsid w:val="00E27167"/>
    <w:rsid w:val="00E30110"/>
    <w:rsid w:val="00E51EC1"/>
    <w:rsid w:val="00E52470"/>
    <w:rsid w:val="00E73198"/>
    <w:rsid w:val="00E81EE1"/>
    <w:rsid w:val="00E8459C"/>
    <w:rsid w:val="00E86059"/>
    <w:rsid w:val="00E86DED"/>
    <w:rsid w:val="00E90457"/>
    <w:rsid w:val="00E95B0E"/>
    <w:rsid w:val="00E97740"/>
    <w:rsid w:val="00EA569A"/>
    <w:rsid w:val="00EA7C5D"/>
    <w:rsid w:val="00EB2DA3"/>
    <w:rsid w:val="00EB320D"/>
    <w:rsid w:val="00EB5F7D"/>
    <w:rsid w:val="00EB6B48"/>
    <w:rsid w:val="00EC2B3F"/>
    <w:rsid w:val="00ED62DD"/>
    <w:rsid w:val="00ED7B05"/>
    <w:rsid w:val="00EE20BD"/>
    <w:rsid w:val="00EE4D96"/>
    <w:rsid w:val="00EF18E1"/>
    <w:rsid w:val="00F013BB"/>
    <w:rsid w:val="00F02CBA"/>
    <w:rsid w:val="00F02D29"/>
    <w:rsid w:val="00F03D54"/>
    <w:rsid w:val="00F05706"/>
    <w:rsid w:val="00F07377"/>
    <w:rsid w:val="00F2155B"/>
    <w:rsid w:val="00F23DF5"/>
    <w:rsid w:val="00F26A3A"/>
    <w:rsid w:val="00F36249"/>
    <w:rsid w:val="00F41497"/>
    <w:rsid w:val="00F44204"/>
    <w:rsid w:val="00F44BE3"/>
    <w:rsid w:val="00F52127"/>
    <w:rsid w:val="00F53033"/>
    <w:rsid w:val="00F53160"/>
    <w:rsid w:val="00F53DA2"/>
    <w:rsid w:val="00F73E48"/>
    <w:rsid w:val="00F74ACD"/>
    <w:rsid w:val="00F84FE6"/>
    <w:rsid w:val="00FC2C19"/>
    <w:rsid w:val="00FC2D37"/>
    <w:rsid w:val="00FD0C7E"/>
    <w:rsid w:val="00FD6C48"/>
    <w:rsid w:val="00FE123E"/>
    <w:rsid w:val="00FE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B5A97"/>
  <w15:docId w15:val="{F770E273-ACF5-4225-8417-BDBF1D41E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73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93679C"/>
    <w:pPr>
      <w:pBdr>
        <w:top w:val="nil"/>
        <w:left w:val="nil"/>
        <w:bottom w:val="nil"/>
        <w:right w:val="nil"/>
        <w:between w:val="nil"/>
      </w:pBdr>
      <w:spacing w:after="0"/>
      <w:ind w:left="720"/>
      <w:contextualSpacing/>
    </w:pPr>
    <w:rPr>
      <w:rFonts w:ascii="Arial" w:eastAsia="Arial" w:hAnsi="Arial" w:cs="Arial"/>
      <w:color w:val="00000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3679C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ahoma" w:eastAsia="Arial" w:hAnsi="Tahoma" w:cs="Tahoma"/>
      <w:color w:val="00000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3679C"/>
    <w:rPr>
      <w:rFonts w:ascii="Tahoma" w:eastAsia="Arial" w:hAnsi="Tahoma" w:cs="Tahoma"/>
      <w:color w:val="000000"/>
      <w:sz w:val="16"/>
      <w:szCs w:val="16"/>
      <w:lang w:eastAsia="pl-PL"/>
    </w:rPr>
  </w:style>
  <w:style w:type="paragraph" w:customStyle="1" w:styleId="Standard">
    <w:name w:val="Standard"/>
    <w:rsid w:val="0093679C"/>
    <w:pPr>
      <w:suppressAutoHyphens/>
      <w:autoSpaceDN w:val="0"/>
      <w:spacing w:after="0"/>
      <w:textAlignment w:val="baseline"/>
    </w:pPr>
    <w:rPr>
      <w:rFonts w:ascii="Arial" w:eastAsia="Arial" w:hAnsi="Arial" w:cs="Arial"/>
      <w:color w:val="000000"/>
      <w:kern w:val="3"/>
    </w:rPr>
  </w:style>
  <w:style w:type="paragraph" w:styleId="Nagwek">
    <w:name w:val="header"/>
    <w:basedOn w:val="Normalny"/>
    <w:link w:val="NagwekZnak"/>
    <w:uiPriority w:val="99"/>
    <w:unhideWhenUsed/>
    <w:rsid w:val="00D11E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1E16"/>
  </w:style>
  <w:style w:type="paragraph" w:styleId="Stopka">
    <w:name w:val="footer"/>
    <w:basedOn w:val="Normalny"/>
    <w:link w:val="StopkaZnak"/>
    <w:uiPriority w:val="99"/>
    <w:unhideWhenUsed/>
    <w:rsid w:val="00D11E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1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7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18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05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04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740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559248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655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942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28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39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27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6195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79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88B50A-1E77-4AF2-B924-52104BE0B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1341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Szymon Knitter</cp:lastModifiedBy>
  <cp:revision>5</cp:revision>
  <cp:lastPrinted>2018-08-20T12:02:00Z</cp:lastPrinted>
  <dcterms:created xsi:type="dcterms:W3CDTF">2019-01-07T08:54:00Z</dcterms:created>
  <dcterms:modified xsi:type="dcterms:W3CDTF">2019-01-15T14:09:00Z</dcterms:modified>
</cp:coreProperties>
</file>